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AD" w:rsidRPr="00233E82" w:rsidRDefault="005479AD" w:rsidP="006859A3">
      <w:pPr>
        <w:pStyle w:val="Prrafodelista"/>
        <w:spacing w:after="0"/>
        <w:ind w:left="708" w:hanging="708"/>
        <w:rPr>
          <w:rFonts w:asciiTheme="majorHAnsi" w:hAnsiTheme="majorHAnsi"/>
          <w:b/>
          <w:sz w:val="24"/>
          <w:szCs w:val="24"/>
        </w:rPr>
      </w:pPr>
      <w:r w:rsidRPr="00233E82">
        <w:rPr>
          <w:rFonts w:asciiTheme="majorHAnsi" w:hAnsiTheme="majorHAnsi"/>
          <w:b/>
          <w:sz w:val="24"/>
          <w:szCs w:val="24"/>
        </w:rPr>
        <w:t xml:space="preserve">EJERCICIOS </w:t>
      </w:r>
    </w:p>
    <w:p w:rsidR="00A65BEF" w:rsidRDefault="005479AD" w:rsidP="00A65BEF">
      <w:pPr>
        <w:jc w:val="both"/>
        <w:rPr>
          <w:rFonts w:asciiTheme="majorHAnsi" w:hAnsiTheme="majorHAnsi"/>
          <w:sz w:val="24"/>
          <w:szCs w:val="24"/>
        </w:rPr>
      </w:pPr>
      <w:r w:rsidRPr="004F4D83">
        <w:rPr>
          <w:rFonts w:asciiTheme="majorHAnsi" w:hAnsiTheme="majorHAnsi"/>
          <w:sz w:val="24"/>
          <w:szCs w:val="24"/>
        </w:rPr>
        <w:t xml:space="preserve">Encontrar el límite de la función (si existe). Escribir una función sencilla que está de acuerdo con la función dada. </w:t>
      </w:r>
    </w:p>
    <w:p w:rsidR="005479AD" w:rsidRPr="00A65BEF" w:rsidRDefault="005479AD" w:rsidP="00A65BEF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="Cambria Math" w:hAnsi="Cambria Math"/>
          <w:i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x→4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x-4</m:t>
            </m:r>
          </m:den>
        </m:f>
      </m:oMath>
    </w:p>
    <w:p w:rsidR="007233DA" w:rsidRDefault="007233DA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x→-2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x+2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+2x</m:t>
            </m:r>
          </m:den>
        </m:f>
      </m:oMath>
    </w:p>
    <w:p w:rsidR="00D51380" w:rsidRPr="00094E78" w:rsidRDefault="00D51380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x→1</m:t>
            </m:r>
          </m:lim>
        </m:limLow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x-1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D51380" w:rsidRPr="007233DA" w:rsidRDefault="00D51380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x→2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</w:p>
    <w:p w:rsidR="007233DA" w:rsidRDefault="007233DA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3</m:t>
            </m:r>
          </m:lim>
        </m:limLow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(x-3)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-9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DC1CFB" w:rsidRPr="00094E78" w:rsidRDefault="00DC1CFB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x→4</m:t>
            </m:r>
          </m:lim>
        </m:limLow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(x-4)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-16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7233DA" w:rsidRDefault="007233DA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e>
            </m:rad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e>
            </m:rad>
          </m:den>
        </m:f>
      </m:oMath>
    </w:p>
    <w:p w:rsidR="00891361" w:rsidRPr="007233DA" w:rsidRDefault="00891361" w:rsidP="00891361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</m:t>
            </m:r>
          </m:den>
        </m:f>
      </m:oMath>
    </w:p>
    <w:p w:rsidR="007233DA" w:rsidRDefault="007233DA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="Cambria" w:eastAsia="Times New Roman" w:hAnsi="Cambria" w:cs="Times New Roman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x→-1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-x-3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</m:oMath>
    </w:p>
    <w:p w:rsidR="007233DA" w:rsidRPr="007233DA" w:rsidRDefault="007233DA" w:rsidP="00DC1CFB">
      <w:pPr>
        <w:spacing w:line="600" w:lineRule="auto"/>
        <w:ind w:left="360"/>
        <w:jc w:val="both"/>
        <w:rPr>
          <w:rFonts w:asciiTheme="majorHAnsi" w:hAnsiTheme="majorHAnsi"/>
          <w:b/>
          <w:i/>
          <w:sz w:val="24"/>
          <w:szCs w:val="24"/>
        </w:rPr>
      </w:pPr>
      <w:r w:rsidRPr="007233DA">
        <w:rPr>
          <w:rFonts w:asciiTheme="majorHAnsi" w:hAnsiTheme="majorHAnsi"/>
          <w:b/>
          <w:i/>
          <w:sz w:val="24"/>
          <w:szCs w:val="24"/>
        </w:rPr>
        <w:t>Sugerencia usar diferencia de cubos</w:t>
      </w:r>
    </w:p>
    <w:p w:rsidR="007233DA" w:rsidRDefault="007233DA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x→2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</w:p>
    <w:p w:rsidR="007233DA" w:rsidRDefault="007233DA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="Cambria Math" w:hAnsi="Cambria Math"/>
          <w:i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x→2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-8</m:t>
            </m:r>
          </m:den>
        </m:f>
      </m:oMath>
    </w:p>
    <w:p w:rsidR="00DC1CFB" w:rsidRDefault="00DC1CFB" w:rsidP="00DC1CFB">
      <w:pPr>
        <w:pStyle w:val="Prrafodelista"/>
        <w:numPr>
          <w:ilvl w:val="0"/>
          <w:numId w:val="3"/>
        </w:numPr>
        <w:spacing w:line="60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x→3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x-3</m:t>
            </m:r>
          </m:den>
        </m:f>
      </m:oMath>
    </w:p>
    <w:p w:rsidR="005479AD" w:rsidRDefault="00DC1CFB" w:rsidP="00891361">
      <w:pPr>
        <w:pStyle w:val="Prrafodelista"/>
        <w:numPr>
          <w:ilvl w:val="0"/>
          <w:numId w:val="3"/>
        </w:numPr>
        <w:spacing w:line="600" w:lineRule="auto"/>
        <w:jc w:val="both"/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x→3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</m:t>
            </m:r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27</m:t>
            </m:r>
          </m:den>
        </m:f>
      </m:oMath>
    </w:p>
    <w:sectPr w:rsidR="005479AD" w:rsidSect="00DB1F8D"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E02F6"/>
    <w:multiLevelType w:val="hybridMultilevel"/>
    <w:tmpl w:val="309AE31A"/>
    <w:lvl w:ilvl="0" w:tplc="1A00CB6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16603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E3522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479AD"/>
    <w:rsid w:val="00245E12"/>
    <w:rsid w:val="002579E5"/>
    <w:rsid w:val="00295D74"/>
    <w:rsid w:val="00501906"/>
    <w:rsid w:val="005479AD"/>
    <w:rsid w:val="006266D5"/>
    <w:rsid w:val="006859A3"/>
    <w:rsid w:val="006D64A2"/>
    <w:rsid w:val="007233DA"/>
    <w:rsid w:val="00860FC3"/>
    <w:rsid w:val="00891361"/>
    <w:rsid w:val="00A57F97"/>
    <w:rsid w:val="00A65BEF"/>
    <w:rsid w:val="00D51380"/>
    <w:rsid w:val="00DB1F8D"/>
    <w:rsid w:val="00DC1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6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  <w:rPr>
      <w:rFonts w:eastAsiaTheme="minorEastAsia"/>
      <w:lang w:eastAsia="es-ES"/>
    </w:r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rPr>
      <w:rFonts w:eastAsiaTheme="minorEastAsia"/>
      <w:lang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4</cp:revision>
  <dcterms:created xsi:type="dcterms:W3CDTF">2012-10-17T13:01:00Z</dcterms:created>
  <dcterms:modified xsi:type="dcterms:W3CDTF">2012-10-17T13:03:00Z</dcterms:modified>
</cp:coreProperties>
</file>